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41" w:rsidRDefault="00A87C41">
      <w:r w:rsidRPr="00A87C41">
        <w:rPr>
          <w:b/>
        </w:rPr>
        <w:t>AABE LIPP</w:t>
      </w:r>
      <w:r>
        <w:rPr>
          <w:b/>
        </w:rPr>
        <w:t xml:space="preserve"> Committee</w:t>
      </w:r>
      <w:r w:rsidRPr="00A87C41">
        <w:rPr>
          <w:b/>
        </w:rPr>
        <w:br/>
        <w:t>SUPPLIER DIVERSITY WORK GROUP</w:t>
      </w:r>
      <w:r>
        <w:br/>
        <w:t xml:space="preserve">Conference Call </w:t>
      </w:r>
      <w:proofErr w:type="gramStart"/>
      <w:r>
        <w:t>Summary</w:t>
      </w:r>
      <w:proofErr w:type="gramEnd"/>
      <w:r>
        <w:br/>
        <w:t>(</w:t>
      </w:r>
      <w:r w:rsidR="0022537A">
        <w:t>September</w:t>
      </w:r>
      <w:r>
        <w:t xml:space="preserve"> 1</w:t>
      </w:r>
      <w:r w:rsidR="00703E2E">
        <w:t>6</w:t>
      </w:r>
      <w:r>
        <w:t>, 2011 @ 11am EST)</w:t>
      </w:r>
    </w:p>
    <w:p w:rsidR="00A87C41" w:rsidRDefault="0038556C">
      <w:r>
        <w:br/>
      </w:r>
      <w:r w:rsidR="00A87C41" w:rsidRPr="00A87C41">
        <w:rPr>
          <w:u w:val="single"/>
        </w:rPr>
        <w:t>Participants</w:t>
      </w:r>
      <w:r w:rsidR="00A87C41">
        <w:rPr>
          <w:u w:val="single"/>
        </w:rPr>
        <w:br/>
      </w:r>
      <w:r w:rsidR="00CC3EE6">
        <w:t>Al Dyson</w:t>
      </w:r>
      <w:r w:rsidR="00CC3EE6">
        <w:br/>
      </w:r>
      <w:r w:rsidR="0022537A">
        <w:t>Frank Stewart</w:t>
      </w:r>
      <w:r w:rsidR="0022537A">
        <w:br/>
      </w:r>
      <w:r w:rsidR="00A87C41">
        <w:t>Paula Jackson</w:t>
      </w:r>
      <w:r w:rsidR="00A87C41">
        <w:br/>
        <w:t>Sabrina Campbell</w:t>
      </w:r>
      <w:r w:rsidR="00A87C41">
        <w:br/>
        <w:t xml:space="preserve">Susan </w:t>
      </w:r>
      <w:proofErr w:type="spellStart"/>
      <w:r w:rsidR="00A87C41">
        <w:t>Bostic</w:t>
      </w:r>
      <w:proofErr w:type="spellEnd"/>
      <w:r w:rsidR="00A87C41">
        <w:br/>
      </w:r>
      <w:proofErr w:type="spellStart"/>
      <w:r w:rsidR="00A87C41">
        <w:t>Tita</w:t>
      </w:r>
      <w:proofErr w:type="spellEnd"/>
      <w:r w:rsidR="00A87C41">
        <w:t xml:space="preserve"> Gray</w:t>
      </w:r>
      <w:r w:rsidR="00A87C41">
        <w:br/>
        <w:t>Walter McLeod (chair)</w:t>
      </w:r>
      <w:r w:rsidR="00A87C41">
        <w:br/>
      </w:r>
    </w:p>
    <w:p w:rsidR="00A87C41" w:rsidRDefault="00A87C41">
      <w:r>
        <w:t xml:space="preserve">1. W. McLeod </w:t>
      </w:r>
      <w:r w:rsidR="0038556C">
        <w:t xml:space="preserve">opened the call at 11am EST. </w:t>
      </w:r>
      <w:r w:rsidR="00F2214C">
        <w:t xml:space="preserve">After </w:t>
      </w:r>
      <w:r>
        <w:t>welcom</w:t>
      </w:r>
      <w:r w:rsidR="00F2214C">
        <w:t xml:space="preserve">ing </w:t>
      </w:r>
      <w:r>
        <w:t xml:space="preserve">participants, </w:t>
      </w:r>
      <w:r w:rsidR="00F2214C">
        <w:t xml:space="preserve">he led </w:t>
      </w:r>
      <w:r>
        <w:t>introductions and opened the discussion.</w:t>
      </w:r>
    </w:p>
    <w:p w:rsidR="00703E2E" w:rsidRDefault="00E3077E">
      <w:r>
        <w:t>2</w:t>
      </w:r>
      <w:r w:rsidR="0022537A">
        <w:t xml:space="preserve">. T. Gray briefed the </w:t>
      </w:r>
      <w:r>
        <w:t xml:space="preserve">Supplier Diversity Working Group (SDWG) </w:t>
      </w:r>
      <w:r w:rsidR="0022537A">
        <w:t xml:space="preserve">on </w:t>
      </w:r>
      <w:r w:rsidR="00F324C3">
        <w:t xml:space="preserve">the </w:t>
      </w:r>
      <w:r w:rsidR="00703E2E">
        <w:t>draft “Business Case” for supplier diversity in the energy sector.</w:t>
      </w:r>
    </w:p>
    <w:p w:rsidR="00703E2E" w:rsidRDefault="00F324C3">
      <w:r>
        <w:t xml:space="preserve">3. T. Gray agreed to modify the draft business case based upon feedback from the SDWG.  </w:t>
      </w:r>
      <w:r w:rsidR="00703E2E">
        <w:t>The SDWG suggest</w:t>
      </w:r>
      <w:r w:rsidR="00802481">
        <w:t xml:space="preserve">ions included </w:t>
      </w:r>
      <w:r>
        <w:t xml:space="preserve">a) </w:t>
      </w:r>
      <w:r w:rsidR="00802481">
        <w:t xml:space="preserve">more focus on </w:t>
      </w:r>
      <w:r w:rsidR="00703E2E">
        <w:t xml:space="preserve">the needs of diverse suppliers, </w:t>
      </w:r>
      <w:r>
        <w:t xml:space="preserve">b) </w:t>
      </w:r>
      <w:r w:rsidR="00802481">
        <w:t xml:space="preserve">less emphasis on wealth c) more discussion on </w:t>
      </w:r>
      <w:r w:rsidR="00703E2E">
        <w:t>community</w:t>
      </w:r>
      <w:r w:rsidR="00802481">
        <w:t>/consumer impacts</w:t>
      </w:r>
      <w:r>
        <w:t>.</w:t>
      </w:r>
    </w:p>
    <w:p w:rsidR="00F324C3" w:rsidRDefault="00703E2E">
      <w:r>
        <w:t>4. W. McLeod briefed the SDWG on the draft policy statement on supplier diversity.</w:t>
      </w:r>
      <w:r w:rsidR="00F324C3">
        <w:t xml:space="preserve">  He agreed to draft </w:t>
      </w:r>
      <w:r>
        <w:t xml:space="preserve">the supplier diversity white paper, combining elements of the draft policy statement and business case.  </w:t>
      </w:r>
    </w:p>
    <w:p w:rsidR="00703E2E" w:rsidRDefault="00F324C3">
      <w:r>
        <w:t xml:space="preserve">5. F. Stewart informed the SDWG that the target audience for the </w:t>
      </w:r>
      <w:r w:rsidR="00703E2E">
        <w:t xml:space="preserve">white paper </w:t>
      </w:r>
      <w:r>
        <w:t xml:space="preserve">would be the </w:t>
      </w:r>
      <w:r w:rsidR="00703E2E">
        <w:t xml:space="preserve">AABE Board </w:t>
      </w:r>
      <w:r>
        <w:t>of Directors</w:t>
      </w:r>
      <w:r w:rsidR="00703E2E">
        <w:t>.</w:t>
      </w:r>
    </w:p>
    <w:p w:rsidR="00802481" w:rsidRDefault="00802481">
      <w:r>
        <w:t>6. The SDWG agreed to hold off on development of a supplier diversity webinar until after approval of the white paper by the AABE Board.</w:t>
      </w:r>
    </w:p>
    <w:p w:rsidR="00703E2E" w:rsidRDefault="00802481">
      <w:r>
        <w:t>7</w:t>
      </w:r>
      <w:r w:rsidR="00703E2E">
        <w:t>. The SDWG agreed to postpone discussion on the UMAP Strategy until the next group conference call.  The</w:t>
      </w:r>
      <w:r w:rsidR="001E1458">
        <w:t xml:space="preserve">re was general discussion about </w:t>
      </w:r>
      <w:r w:rsidR="00703E2E">
        <w:t xml:space="preserve">AABE </w:t>
      </w:r>
      <w:r w:rsidR="001E1458">
        <w:t xml:space="preserve">being in a </w:t>
      </w:r>
      <w:r w:rsidR="00703E2E">
        <w:t xml:space="preserve">position to support the NARUC </w:t>
      </w:r>
      <w:r w:rsidR="001E1458">
        <w:t>policy in princip</w:t>
      </w:r>
      <w:r w:rsidR="00703E2E">
        <w:t>l</w:t>
      </w:r>
      <w:r w:rsidR="001E1458">
        <w:t>e</w:t>
      </w:r>
      <w:r w:rsidR="00703E2E">
        <w:t>.</w:t>
      </w:r>
    </w:p>
    <w:p w:rsidR="00F324C3" w:rsidRDefault="00802481">
      <w:r>
        <w:t>8</w:t>
      </w:r>
      <w:r w:rsidR="00F324C3">
        <w:t xml:space="preserve">. W. McLeod offered to circulate the American Jobs Act </w:t>
      </w:r>
      <w:r>
        <w:t xml:space="preserve">summary </w:t>
      </w:r>
      <w:r w:rsidR="00F324C3">
        <w:t>to the SDWG.  He agreed to review the document for potential supplier diversity policy provisions.</w:t>
      </w:r>
      <w:bookmarkStart w:id="0" w:name="_GoBack"/>
      <w:bookmarkEnd w:id="0"/>
    </w:p>
    <w:p w:rsidR="0038556C" w:rsidRDefault="00447602" w:rsidP="00EA095E">
      <w:r>
        <w:t>9</w:t>
      </w:r>
      <w:r w:rsidR="00A87C41">
        <w:t xml:space="preserve">. </w:t>
      </w:r>
      <w:r w:rsidR="0038556C">
        <w:t>The call was adjourned at 11:5</w:t>
      </w:r>
      <w:r>
        <w:t xml:space="preserve">5 </w:t>
      </w:r>
      <w:r w:rsidR="0038556C">
        <w:t>am EST.</w:t>
      </w:r>
    </w:p>
    <w:p w:rsidR="0038556C" w:rsidRDefault="0038556C" w:rsidP="00EA095E"/>
    <w:sectPr w:rsidR="00385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312"/>
    <w:multiLevelType w:val="hybridMultilevel"/>
    <w:tmpl w:val="3506B70A"/>
    <w:lvl w:ilvl="0" w:tplc="9772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2E331F"/>
    <w:multiLevelType w:val="hybridMultilevel"/>
    <w:tmpl w:val="EA7AC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41"/>
    <w:rsid w:val="00095F4C"/>
    <w:rsid w:val="000B6754"/>
    <w:rsid w:val="0018420F"/>
    <w:rsid w:val="001E1458"/>
    <w:rsid w:val="0022537A"/>
    <w:rsid w:val="0034392F"/>
    <w:rsid w:val="0038556C"/>
    <w:rsid w:val="00447602"/>
    <w:rsid w:val="00535847"/>
    <w:rsid w:val="0065575F"/>
    <w:rsid w:val="00703E2E"/>
    <w:rsid w:val="007107D6"/>
    <w:rsid w:val="00802481"/>
    <w:rsid w:val="00865F58"/>
    <w:rsid w:val="008A426F"/>
    <w:rsid w:val="009E557C"/>
    <w:rsid w:val="00A87C41"/>
    <w:rsid w:val="00CA4910"/>
    <w:rsid w:val="00CC3EE6"/>
    <w:rsid w:val="00E3077E"/>
    <w:rsid w:val="00EA095E"/>
    <w:rsid w:val="00EC7A33"/>
    <w:rsid w:val="00F2214C"/>
    <w:rsid w:val="00F3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7C41"/>
  </w:style>
  <w:style w:type="paragraph" w:styleId="ListParagraph">
    <w:name w:val="List Paragraph"/>
    <w:basedOn w:val="Normal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7C41"/>
  </w:style>
  <w:style w:type="paragraph" w:styleId="ListParagraph">
    <w:name w:val="List Paragraph"/>
    <w:basedOn w:val="Normal"/>
    <w:uiPriority w:val="34"/>
    <w:qFormat/>
    <w:rsid w:val="00A8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Clean Beaches Council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McCloud</dc:creator>
  <cp:lastModifiedBy>Walter McCloud</cp:lastModifiedBy>
  <cp:revision>5</cp:revision>
  <dcterms:created xsi:type="dcterms:W3CDTF">2011-09-25T20:49:00Z</dcterms:created>
  <dcterms:modified xsi:type="dcterms:W3CDTF">2011-09-25T21:19:00Z</dcterms:modified>
</cp:coreProperties>
</file>